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C214" w14:textId="7B5AEE75" w:rsidR="00504E9E" w:rsidRDefault="00504E9E" w:rsidP="00E16A8A">
      <w:pPr>
        <w:jc w:val="center"/>
        <w:rPr>
          <w:rFonts w:ascii="Calibri" w:hAnsi="Calibri" w:cs="Calibri"/>
          <w:sz w:val="20"/>
          <w:szCs w:val="20"/>
        </w:rPr>
      </w:pPr>
      <w:r w:rsidRPr="00E16A8A">
        <w:rPr>
          <w:rFonts w:ascii="Calibri" w:hAnsi="Calibri" w:cs="Calibri"/>
          <w:sz w:val="20"/>
          <w:szCs w:val="20"/>
        </w:rPr>
        <w:t>Lectures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864"/>
        <w:gridCol w:w="5059"/>
        <w:gridCol w:w="3427"/>
      </w:tblGrid>
      <w:tr w:rsidR="00DA7B41" w:rsidRPr="00DA7B41" w14:paraId="18EB8925" w14:textId="77777777" w:rsidTr="00804286">
        <w:trPr>
          <w:trHeight w:val="285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528A31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8C560A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CD881C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</w:t>
            </w:r>
          </w:p>
        </w:tc>
      </w:tr>
      <w:tr w:rsidR="00DA7B41" w:rsidRPr="00DA7B41" w14:paraId="4B487834" w14:textId="77777777" w:rsidTr="00804286">
        <w:trPr>
          <w:trHeight w:val="30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044B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7F65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Approach To the Anemias, Microcytic Anemia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0D7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medicine</w:t>
            </w:r>
          </w:p>
        </w:tc>
      </w:tr>
      <w:tr w:rsidR="00DA7B41" w:rsidRPr="00DA7B41" w14:paraId="4C61654C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4366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7819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Megaloblastic Anemias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1AF8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medicine</w:t>
            </w:r>
          </w:p>
        </w:tc>
      </w:tr>
      <w:tr w:rsidR="00DA7B41" w:rsidRPr="00DA7B41" w14:paraId="103DFBE8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0035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C4CC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Hemolytic Anemias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B442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medicine</w:t>
            </w:r>
          </w:p>
        </w:tc>
      </w:tr>
      <w:tr w:rsidR="00DA7B41" w:rsidRPr="00DA7B41" w14:paraId="035F509E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20A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1A4C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 xml:space="preserve">Clinical Pathology of Microcytic, Macrocytic,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A615" w14:textId="77777777" w:rsidR="00DA7B41" w:rsidRPr="00DA7B41" w:rsidRDefault="00DA7B41" w:rsidP="00804286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Clinical Pathology</w:t>
            </w:r>
          </w:p>
        </w:tc>
      </w:tr>
      <w:tr w:rsidR="00DA7B41" w:rsidRPr="00DA7B41" w14:paraId="7AB40B08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80D5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781" w14:textId="1691E3F5" w:rsidR="00DA7B41" w:rsidRPr="00DA7B41" w:rsidRDefault="00DA7B41" w:rsidP="000451DB">
            <w:pPr>
              <w:ind w:hangingChars="180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Hemolytic and Aplastic Anemi</w:t>
            </w:r>
            <w:r w:rsidR="000451DB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A789" w14:textId="77777777" w:rsidR="00DA7B41" w:rsidRPr="00DA7B41" w:rsidRDefault="00DA7B41" w:rsidP="00804286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Clinical Pathology</w:t>
            </w:r>
          </w:p>
        </w:tc>
      </w:tr>
      <w:tr w:rsidR="00DA7B41" w:rsidRPr="00DA7B41" w14:paraId="22FA1D34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310F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EFBC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 xml:space="preserve">Plasmodium (malaria)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A642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parasitology</w:t>
            </w:r>
          </w:p>
        </w:tc>
      </w:tr>
      <w:tr w:rsidR="00DA7B41" w:rsidRPr="00DA7B41" w14:paraId="3A20672F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B98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8FE7" w14:textId="77777777" w:rsidR="00DA7B41" w:rsidRPr="00DA7B41" w:rsidRDefault="00DA7B41" w:rsidP="000451DB">
            <w:pPr>
              <w:ind w:hangingChars="180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 xml:space="preserve">Tissue </w:t>
            </w:r>
            <w:proofErr w:type="spellStart"/>
            <w:r w:rsidRPr="00DA7B41">
              <w:rPr>
                <w:rFonts w:eastAsia="Times New Roman"/>
                <w:color w:val="000000"/>
                <w:sz w:val="20"/>
                <w:szCs w:val="20"/>
              </w:rPr>
              <w:t>nematoda</w:t>
            </w:r>
            <w:proofErr w:type="spellEnd"/>
            <w:r w:rsidRPr="00DA7B41">
              <w:rPr>
                <w:rFonts w:eastAsia="Times New Roman"/>
                <w:color w:val="000000"/>
                <w:sz w:val="20"/>
                <w:szCs w:val="20"/>
              </w:rPr>
              <w:t xml:space="preserve"> (w. </w:t>
            </w:r>
            <w:proofErr w:type="spellStart"/>
            <w:r w:rsidRPr="00DA7B41">
              <w:rPr>
                <w:rFonts w:eastAsia="Times New Roman"/>
                <w:color w:val="000000"/>
                <w:sz w:val="20"/>
                <w:szCs w:val="20"/>
              </w:rPr>
              <w:t>bancrofti</w:t>
            </w:r>
            <w:proofErr w:type="spellEnd"/>
            <w:r w:rsidRPr="00DA7B41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6A29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parasitology</w:t>
            </w:r>
          </w:p>
        </w:tc>
      </w:tr>
      <w:tr w:rsidR="00DA7B41" w:rsidRPr="00DA7B41" w14:paraId="69EA2B5A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4A13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5FC4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Neoplastic Proliferations of White Cells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CA20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medicine</w:t>
            </w:r>
          </w:p>
        </w:tc>
      </w:tr>
      <w:tr w:rsidR="00DA7B41" w:rsidRPr="00DA7B41" w14:paraId="7AB84199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13F4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65F0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Lymphoid Neoplasms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6A0D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medicine</w:t>
            </w:r>
          </w:p>
        </w:tc>
      </w:tr>
      <w:tr w:rsidR="00DA7B41" w:rsidRPr="00DA7B41" w14:paraId="77628D62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DDD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391D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Lymphoma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DF5C" w14:textId="6CBE0A6A" w:rsidR="00DA7B41" w:rsidRPr="00DA7B41" w:rsidRDefault="00804286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pathology</w:t>
            </w:r>
          </w:p>
        </w:tc>
      </w:tr>
      <w:tr w:rsidR="00DA7B41" w:rsidRPr="00DA7B41" w14:paraId="3E9885AC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D4F3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AEE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Plasma Cell Disorders &amp; Leukemia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8F55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medicine</w:t>
            </w:r>
          </w:p>
        </w:tc>
      </w:tr>
      <w:tr w:rsidR="00DA7B41" w:rsidRPr="00DA7B41" w14:paraId="075B37DE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F07F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3040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 xml:space="preserve">Clinical Pathology of Polycythemia, WBCS,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C152" w14:textId="77777777" w:rsidR="00DA7B41" w:rsidRPr="00DA7B41" w:rsidRDefault="00DA7B41" w:rsidP="00804286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Clinical Pathology</w:t>
            </w:r>
          </w:p>
        </w:tc>
      </w:tr>
      <w:tr w:rsidR="00DA7B41" w:rsidRPr="00DA7B41" w14:paraId="4DF26B0B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E14A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C313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Plasma Cell and coagulation Disorders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F06" w14:textId="77777777" w:rsidR="00DA7B41" w:rsidRPr="00DA7B41" w:rsidRDefault="00DA7B41" w:rsidP="00804286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Clinical Pathology</w:t>
            </w:r>
          </w:p>
        </w:tc>
      </w:tr>
      <w:tr w:rsidR="00DA7B41" w:rsidRPr="00DA7B41" w14:paraId="681B12B3" w14:textId="77777777" w:rsidTr="00804286">
        <w:trPr>
          <w:trHeight w:val="34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51DF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BFCA" w14:textId="77777777" w:rsidR="00DA7B41" w:rsidRPr="00DA7B41" w:rsidRDefault="00DA7B41" w:rsidP="000451DB">
            <w:pPr>
              <w:ind w:left="0" w:firstLine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Approach To the Patient With Bleeding And Thrombosis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1CF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medicine</w:t>
            </w:r>
          </w:p>
        </w:tc>
      </w:tr>
      <w:tr w:rsidR="00DA7B41" w:rsidRPr="00DA7B41" w14:paraId="490B3335" w14:textId="77777777" w:rsidTr="00804286">
        <w:trPr>
          <w:trHeight w:val="3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AA5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22F" w14:textId="77777777" w:rsidR="00DA7B41" w:rsidRPr="00DA7B41" w:rsidRDefault="00DA7B41" w:rsidP="000451DB">
            <w:pPr>
              <w:ind w:left="0" w:firstLine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Hemorrhagic Disorders: Coagulation Factor Deficiencies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BA76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medicine</w:t>
            </w:r>
          </w:p>
        </w:tc>
      </w:tr>
      <w:tr w:rsidR="00DA7B41" w:rsidRPr="00DA7B41" w14:paraId="614FA988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949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27FA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Disseminated Intravascular Coagulation DIC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F3A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medicine</w:t>
            </w:r>
          </w:p>
        </w:tc>
      </w:tr>
      <w:tr w:rsidR="00DA7B41" w:rsidRPr="00DA7B41" w14:paraId="63B6266D" w14:textId="77777777" w:rsidTr="00804286">
        <w:trPr>
          <w:trHeight w:val="3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BFB8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C33F" w14:textId="77777777" w:rsidR="00DA7B41" w:rsidRPr="00DA7B41" w:rsidRDefault="00DA7B41" w:rsidP="000451DB">
            <w:pPr>
              <w:ind w:left="0" w:firstLine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Surgical Importance of Vascular System of The Lower Limb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13B6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DA7B41" w:rsidRPr="00DA7B41" w14:paraId="790A36E5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006F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7E2F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Acute Ischemia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C571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DA7B41" w:rsidRPr="00DA7B41" w14:paraId="014FF66A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EDE6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4A06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Arterial Injuries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AE3C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DA7B41" w:rsidRPr="00DA7B41" w14:paraId="3104C557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DFFA" w14:textId="77777777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5EC0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Chronic Ischemia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C48A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80499C" w:rsidRPr="00DA7B41" w14:paraId="3C58EC7F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0A82F" w14:textId="11C39E04" w:rsidR="0080499C" w:rsidRPr="00DA7B41" w:rsidRDefault="0080499C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1CDE" w14:textId="4FAE69E1" w:rsidR="0080499C" w:rsidRPr="00DA7B41" w:rsidRDefault="0080499C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Diabetic foot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4BFD" w14:textId="4151C12B" w:rsidR="0080499C" w:rsidRPr="00DA7B41" w:rsidRDefault="0080499C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DA7B41" w:rsidRPr="00DA7B41" w14:paraId="1CFC1D1C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60F7" w14:textId="27E36DA3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766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ACB6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Gangrene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98CF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DA7B41" w:rsidRPr="00DA7B41" w14:paraId="268C48D4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81D5" w14:textId="07AF7E7E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766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86DE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Aneurysms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DF38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075020" w:rsidRPr="00DA7B41" w14:paraId="77273F57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7A09" w14:textId="403E3AC4" w:rsidR="00075020" w:rsidRPr="00DA7B41" w:rsidRDefault="00A2253D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766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86D5" w14:textId="727177A6" w:rsidR="00075020" w:rsidRPr="00DA7B41" w:rsidRDefault="00075020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Aortic aneurysm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71DE" w14:textId="2EEA92FB" w:rsidR="00075020" w:rsidRPr="00DA7B41" w:rsidRDefault="0080499C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DA7B41" w:rsidRPr="00DA7B41" w14:paraId="50881E94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AC8D" w14:textId="678E1F63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766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EA0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Deep Venous Thrombosis (D.V.T)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2E46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DA7B41" w:rsidRPr="00DA7B41" w14:paraId="5B003D44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E3DE" w14:textId="706DAF4F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766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75CB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Anticoagulants 1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C4C9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pharmacology</w:t>
            </w:r>
          </w:p>
        </w:tc>
      </w:tr>
      <w:tr w:rsidR="00DA7B41" w:rsidRPr="00DA7B41" w14:paraId="529DB01E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4946" w14:textId="449063A4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8F72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C7AB" w14:textId="77777777" w:rsidR="00DA7B41" w:rsidRPr="00DA7B41" w:rsidRDefault="00DA7B41" w:rsidP="000451DB">
            <w:pPr>
              <w:ind w:hangingChars="180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Anticoagulants 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984D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pharmacology</w:t>
            </w:r>
          </w:p>
        </w:tc>
      </w:tr>
      <w:tr w:rsidR="00DA7B41" w:rsidRPr="00DA7B41" w14:paraId="62F53082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4931" w14:textId="4F86837E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8F722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8B8F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Post-Thrombotic Syndrome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AD9D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DA7B41" w:rsidRPr="00DA7B41" w14:paraId="04488574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C836" w14:textId="744D0BF0" w:rsidR="00DA7B41" w:rsidRPr="00DA7B41" w:rsidRDefault="00DA7B41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DA3A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A96A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Varicose Veins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3A0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  <w:tr w:rsidR="00DA7B41" w:rsidRPr="00DA7B41" w14:paraId="733B55B7" w14:textId="77777777" w:rsidTr="00804286">
        <w:trPr>
          <w:trHeight w:val="30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5E39" w14:textId="5A5EFB87" w:rsidR="00DA7B41" w:rsidRPr="00DA7B41" w:rsidRDefault="00DA3AC2" w:rsidP="000451DB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9B8F" w14:textId="77777777" w:rsidR="00DA7B41" w:rsidRPr="00DA7B41" w:rsidRDefault="00DA7B41" w:rsidP="000451DB">
            <w:pPr>
              <w:ind w:hangingChars="18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A7B41">
              <w:rPr>
                <w:rFonts w:eastAsia="Times New Roman"/>
                <w:color w:val="000000"/>
                <w:sz w:val="20"/>
                <w:szCs w:val="20"/>
              </w:rPr>
              <w:t>Diseases Of the Lymph Nodes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7153" w14:textId="77777777" w:rsidR="00DA7B41" w:rsidRPr="00DA7B41" w:rsidRDefault="00DA7B41" w:rsidP="00804286">
            <w:pPr>
              <w:ind w:hangingChars="18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A7B4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 surgery</w:t>
            </w:r>
          </w:p>
        </w:tc>
      </w:tr>
    </w:tbl>
    <w:p w14:paraId="3CF885C7" w14:textId="77777777" w:rsidR="00DA7B41" w:rsidRDefault="00DA7B41" w:rsidP="00027F45">
      <w:pPr>
        <w:rPr>
          <w:rFonts w:ascii="Calibri" w:hAnsi="Calibri" w:cs="Calibri"/>
          <w:sz w:val="20"/>
          <w:szCs w:val="20"/>
        </w:rPr>
      </w:pPr>
    </w:p>
    <w:p w14:paraId="61358C80" w14:textId="77777777" w:rsidR="00DA7B41" w:rsidRPr="00E16A8A" w:rsidRDefault="00DA7B41" w:rsidP="00E16A8A">
      <w:pPr>
        <w:jc w:val="center"/>
        <w:rPr>
          <w:rFonts w:ascii="Calibri" w:hAnsi="Calibri" w:cs="Calibri"/>
          <w:sz w:val="20"/>
          <w:szCs w:val="20"/>
        </w:rPr>
      </w:pPr>
    </w:p>
    <w:p w14:paraId="7413321D" w14:textId="77777777" w:rsidR="00504E9E" w:rsidRPr="00E16A8A" w:rsidRDefault="00504E9E" w:rsidP="00504E9E">
      <w:pPr>
        <w:rPr>
          <w:rFonts w:ascii="Calibri" w:hAnsi="Calibri" w:cs="Calibri"/>
          <w:sz w:val="20"/>
          <w:szCs w:val="20"/>
        </w:rPr>
      </w:pPr>
    </w:p>
    <w:p w14:paraId="3F611ADB" w14:textId="77777777" w:rsidR="00504E9E" w:rsidRDefault="00504E9E" w:rsidP="00504E9E">
      <w:pPr>
        <w:rPr>
          <w:rFonts w:ascii="Calibri" w:hAnsi="Calibri" w:cs="Calibri"/>
          <w:sz w:val="20"/>
          <w:szCs w:val="20"/>
        </w:rPr>
      </w:pPr>
    </w:p>
    <w:p w14:paraId="14F7B1D6" w14:textId="77777777" w:rsidR="00303FCB" w:rsidRDefault="00303FCB" w:rsidP="00504E9E">
      <w:pPr>
        <w:rPr>
          <w:rFonts w:ascii="Calibri" w:hAnsi="Calibri" w:cs="Calibri"/>
          <w:sz w:val="20"/>
          <w:szCs w:val="20"/>
        </w:rPr>
      </w:pPr>
    </w:p>
    <w:p w14:paraId="51DEC66D" w14:textId="77777777" w:rsidR="002002DC" w:rsidRPr="00E16A8A" w:rsidRDefault="002002DC" w:rsidP="002002DC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Clinical medicine</w:t>
      </w:r>
    </w:p>
    <w:p w14:paraId="6A6F1DE2" w14:textId="77777777" w:rsidR="002002DC" w:rsidRPr="00E16A8A" w:rsidRDefault="002002DC" w:rsidP="002002DC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3"/>
        <w:gridCol w:w="7897"/>
      </w:tblGrid>
      <w:tr w:rsidR="002002DC" w:rsidRPr="00E16A8A" w14:paraId="50723001" w14:textId="77777777" w:rsidTr="00BE7109">
        <w:tc>
          <w:tcPr>
            <w:tcW w:w="777" w:type="pct"/>
            <w:shd w:val="clear" w:color="auto" w:fill="FFFF00"/>
          </w:tcPr>
          <w:p w14:paraId="43DA6295" w14:textId="77777777" w:rsidR="002002DC" w:rsidRPr="00E16A8A" w:rsidRDefault="002002DC" w:rsidP="00BE7109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4223" w:type="pct"/>
            <w:shd w:val="clear" w:color="auto" w:fill="FFFF00"/>
          </w:tcPr>
          <w:p w14:paraId="2C04D528" w14:textId="77777777" w:rsidR="002002DC" w:rsidRPr="00E16A8A" w:rsidRDefault="002002DC" w:rsidP="00BE7109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</w:tr>
      <w:tr w:rsidR="002002DC" w:rsidRPr="00E16A8A" w14:paraId="4644691C" w14:textId="77777777" w:rsidTr="00BE7109">
        <w:tc>
          <w:tcPr>
            <w:tcW w:w="777" w:type="pct"/>
          </w:tcPr>
          <w:p w14:paraId="47A87359" w14:textId="77777777" w:rsidR="002002DC" w:rsidRPr="00E16A8A" w:rsidRDefault="002002DC" w:rsidP="00BE7109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23" w:type="pct"/>
          </w:tcPr>
          <w:p w14:paraId="245E0722" w14:textId="1A2C37F4" w:rsidR="002002DC" w:rsidRPr="00E16A8A" w:rsidRDefault="002002DC" w:rsidP="00BE7109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Lymph node examination</w:t>
            </w:r>
          </w:p>
        </w:tc>
      </w:tr>
      <w:tr w:rsidR="002002DC" w:rsidRPr="00E16A8A" w14:paraId="3ED0FF37" w14:textId="77777777" w:rsidTr="00BE7109">
        <w:tc>
          <w:tcPr>
            <w:tcW w:w="777" w:type="pct"/>
          </w:tcPr>
          <w:p w14:paraId="49813522" w14:textId="77777777" w:rsidR="002002DC" w:rsidRPr="00E16A8A" w:rsidRDefault="002002DC" w:rsidP="00BE7109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23" w:type="pct"/>
          </w:tcPr>
          <w:p w14:paraId="7CE02AA5" w14:textId="53BDCA68" w:rsidR="002002DC" w:rsidRPr="00E16A8A" w:rsidRDefault="00687576" w:rsidP="00BE7109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Abdominal examination for hematological diseases</w:t>
            </w:r>
          </w:p>
        </w:tc>
      </w:tr>
    </w:tbl>
    <w:p w14:paraId="04AC29C7" w14:textId="77777777" w:rsidR="00303FCB" w:rsidRDefault="00303FCB" w:rsidP="00504E9E">
      <w:pPr>
        <w:rPr>
          <w:rFonts w:ascii="Calibri" w:hAnsi="Calibri" w:cs="Calibri"/>
          <w:sz w:val="20"/>
          <w:szCs w:val="20"/>
        </w:rPr>
      </w:pPr>
    </w:p>
    <w:p w14:paraId="121F58F8" w14:textId="77777777" w:rsidR="00303FCB" w:rsidRPr="00E16A8A" w:rsidRDefault="00303FCB" w:rsidP="00504E9E">
      <w:pPr>
        <w:rPr>
          <w:rFonts w:ascii="Calibri" w:hAnsi="Calibri" w:cs="Calibri"/>
          <w:sz w:val="20"/>
          <w:szCs w:val="20"/>
        </w:rPr>
      </w:pPr>
    </w:p>
    <w:p w14:paraId="1C1CFCE0" w14:textId="6EFA5ECB" w:rsidR="00504E9E" w:rsidRPr="00E16A8A" w:rsidRDefault="006451F8" w:rsidP="00E16A8A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clinical</w:t>
      </w:r>
      <w:r w:rsidR="00E16A8A" w:rsidRPr="00E16A8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311B1">
        <w:rPr>
          <w:rFonts w:ascii="Calibri" w:hAnsi="Calibri" w:cs="Calibri"/>
          <w:b/>
          <w:bCs/>
          <w:sz w:val="20"/>
          <w:szCs w:val="20"/>
        </w:rPr>
        <w:t>surgery</w:t>
      </w:r>
    </w:p>
    <w:p w14:paraId="57941956" w14:textId="77777777" w:rsidR="00504E9E" w:rsidRPr="00E16A8A" w:rsidRDefault="00504E9E" w:rsidP="00E16A8A">
      <w:pPr>
        <w:ind w:left="0" w:firstLine="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3"/>
        <w:gridCol w:w="7897"/>
      </w:tblGrid>
      <w:tr w:rsidR="00E16A8A" w:rsidRPr="00E16A8A" w14:paraId="71DE6483" w14:textId="77777777" w:rsidTr="00E16A8A">
        <w:tc>
          <w:tcPr>
            <w:tcW w:w="777" w:type="pct"/>
            <w:shd w:val="clear" w:color="auto" w:fill="FFFF00"/>
          </w:tcPr>
          <w:p w14:paraId="7EB782F7" w14:textId="77777777" w:rsidR="00E16A8A" w:rsidRPr="00E16A8A" w:rsidRDefault="00E16A8A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4223" w:type="pct"/>
            <w:shd w:val="clear" w:color="auto" w:fill="FFFF00"/>
          </w:tcPr>
          <w:p w14:paraId="61283025" w14:textId="77777777" w:rsidR="00E16A8A" w:rsidRPr="00E16A8A" w:rsidRDefault="00E16A8A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</w:tr>
      <w:tr w:rsidR="00E16A8A" w:rsidRPr="00E16A8A" w14:paraId="3C03B4D6" w14:textId="77777777" w:rsidTr="00E16A8A">
        <w:tc>
          <w:tcPr>
            <w:tcW w:w="777" w:type="pct"/>
          </w:tcPr>
          <w:p w14:paraId="7BC2EDD9" w14:textId="0953DA3E" w:rsidR="00E16A8A" w:rsidRPr="00E16A8A" w:rsidRDefault="00C37CB5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23" w:type="pct"/>
          </w:tcPr>
          <w:p w14:paraId="002B8C35" w14:textId="32EF7274" w:rsidR="00E16A8A" w:rsidRPr="00E16A8A" w:rsidRDefault="008B20EA" w:rsidP="007E6875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Chronic ischemia</w:t>
            </w:r>
          </w:p>
        </w:tc>
      </w:tr>
      <w:tr w:rsidR="00E16A8A" w:rsidRPr="00E16A8A" w14:paraId="3B874BF1" w14:textId="77777777" w:rsidTr="00E16A8A">
        <w:tc>
          <w:tcPr>
            <w:tcW w:w="777" w:type="pct"/>
          </w:tcPr>
          <w:p w14:paraId="753D41CB" w14:textId="455FAC42" w:rsidR="00E16A8A" w:rsidRPr="00E16A8A" w:rsidRDefault="00C37CB5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23" w:type="pct"/>
          </w:tcPr>
          <w:p w14:paraId="4A11F099" w14:textId="1A09BBAB" w:rsidR="00E16A8A" w:rsidRPr="00E16A8A" w:rsidRDefault="00562A83" w:rsidP="007E6875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Varicose veins</w:t>
            </w:r>
            <w:r w:rsidR="00192EE2">
              <w:rPr>
                <w:rFonts w:ascii="Calibri" w:hAnsi="Calibri" w:cs="Calibri"/>
                <w:sz w:val="20"/>
                <w:szCs w:val="20"/>
              </w:rPr>
              <w:t xml:space="preserve"> 1</w:t>
            </w:r>
          </w:p>
        </w:tc>
      </w:tr>
      <w:tr w:rsidR="00192EE2" w:rsidRPr="00E16A8A" w14:paraId="5C2A62F0" w14:textId="77777777" w:rsidTr="00E16A8A">
        <w:tc>
          <w:tcPr>
            <w:tcW w:w="777" w:type="pct"/>
          </w:tcPr>
          <w:p w14:paraId="15E17F48" w14:textId="02604356" w:rsidR="00192EE2" w:rsidRPr="00E16A8A" w:rsidRDefault="00C37CB5" w:rsidP="00192EE2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23" w:type="pct"/>
          </w:tcPr>
          <w:p w14:paraId="06DCB578" w14:textId="0A8B5772" w:rsidR="00192EE2" w:rsidRDefault="00192EE2" w:rsidP="00192EE2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Varicose veins 2</w:t>
            </w:r>
          </w:p>
        </w:tc>
      </w:tr>
    </w:tbl>
    <w:p w14:paraId="42074181" w14:textId="77777777" w:rsidR="00E16A8A" w:rsidRDefault="00E16A8A" w:rsidP="00E16A8A">
      <w:pPr>
        <w:rPr>
          <w:rFonts w:ascii="Calibri" w:hAnsi="Calibri" w:cs="Calibri"/>
          <w:sz w:val="20"/>
          <w:szCs w:val="20"/>
        </w:rPr>
      </w:pPr>
    </w:p>
    <w:p w14:paraId="21C9A712" w14:textId="2B26F64D" w:rsidR="00E16A8A" w:rsidRPr="00E16A8A" w:rsidRDefault="00E16A8A" w:rsidP="008B20EA">
      <w:pPr>
        <w:ind w:left="0" w:firstLine="0"/>
        <w:rPr>
          <w:rFonts w:ascii="Calibri" w:hAnsi="Calibri" w:cs="Calibri"/>
          <w:sz w:val="20"/>
          <w:szCs w:val="20"/>
        </w:rPr>
      </w:pPr>
    </w:p>
    <w:p w14:paraId="7D7B38A3" w14:textId="77777777" w:rsidR="00E16A8A" w:rsidRPr="00E16A8A" w:rsidRDefault="00E16A8A" w:rsidP="00E16A8A">
      <w:pPr>
        <w:rPr>
          <w:rFonts w:ascii="Calibri" w:hAnsi="Calibri" w:cs="Calibri"/>
          <w:sz w:val="20"/>
          <w:szCs w:val="20"/>
        </w:rPr>
      </w:pPr>
    </w:p>
    <w:p w14:paraId="6A3BF9D9" w14:textId="77777777" w:rsidR="00E16A8A" w:rsidRPr="00E16A8A" w:rsidRDefault="00E16A8A" w:rsidP="00E16A8A">
      <w:pPr>
        <w:rPr>
          <w:rFonts w:ascii="Calibri" w:hAnsi="Calibri" w:cs="Calibri"/>
          <w:sz w:val="20"/>
          <w:szCs w:val="20"/>
        </w:rPr>
      </w:pPr>
    </w:p>
    <w:p w14:paraId="2E1F580B" w14:textId="77777777" w:rsidR="00E16A8A" w:rsidRPr="00E16A8A" w:rsidRDefault="00E16A8A" w:rsidP="00E16A8A">
      <w:pPr>
        <w:rPr>
          <w:rFonts w:ascii="Calibri" w:hAnsi="Calibri" w:cs="Calibri"/>
          <w:sz w:val="20"/>
          <w:szCs w:val="20"/>
        </w:rPr>
      </w:pPr>
    </w:p>
    <w:p w14:paraId="10754CBB" w14:textId="35E348FD" w:rsidR="00E16A8A" w:rsidRPr="00E54DFC" w:rsidRDefault="00E54DFC" w:rsidP="00E54DFC">
      <w:pPr>
        <w:jc w:val="center"/>
        <w:rPr>
          <w:rFonts w:ascii="Calibri" w:hAnsi="Calibri" w:cs="Calibri"/>
          <w:b/>
          <w:bCs/>
          <w:sz w:val="20"/>
          <w:szCs w:val="20"/>
          <w:lang w:bidi="ar-EG"/>
        </w:rPr>
      </w:pPr>
      <w:r w:rsidRPr="00E54DFC">
        <w:rPr>
          <w:rFonts w:ascii="Calibri" w:hAnsi="Calibri" w:cs="Calibri"/>
          <w:b/>
          <w:bCs/>
          <w:sz w:val="20"/>
          <w:szCs w:val="20"/>
          <w:lang w:bidi="ar-EG"/>
        </w:rPr>
        <w:t>SGT</w:t>
      </w:r>
    </w:p>
    <w:p w14:paraId="3D6750C2" w14:textId="77777777" w:rsidR="00E16A8A" w:rsidRPr="00E16A8A" w:rsidRDefault="00E16A8A" w:rsidP="00E16A8A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3"/>
        <w:gridCol w:w="7897"/>
      </w:tblGrid>
      <w:tr w:rsidR="00E16A8A" w:rsidRPr="00E16A8A" w14:paraId="431987D1" w14:textId="77777777" w:rsidTr="007E6875">
        <w:tc>
          <w:tcPr>
            <w:tcW w:w="777" w:type="pct"/>
            <w:shd w:val="clear" w:color="auto" w:fill="FFFF00"/>
          </w:tcPr>
          <w:p w14:paraId="5C3F1B7B" w14:textId="77777777" w:rsidR="00E16A8A" w:rsidRPr="00E16A8A" w:rsidRDefault="00E16A8A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4223" w:type="pct"/>
            <w:shd w:val="clear" w:color="auto" w:fill="FFFF00"/>
          </w:tcPr>
          <w:p w14:paraId="7C0E13C6" w14:textId="77777777" w:rsidR="00E16A8A" w:rsidRPr="00E16A8A" w:rsidRDefault="00E16A8A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</w:tr>
      <w:tr w:rsidR="0025340E" w:rsidRPr="00E16A8A" w14:paraId="0BA25CA6" w14:textId="77777777" w:rsidTr="007E6875">
        <w:tc>
          <w:tcPr>
            <w:tcW w:w="777" w:type="pct"/>
          </w:tcPr>
          <w:p w14:paraId="457C448D" w14:textId="77777777" w:rsidR="0025340E" w:rsidRPr="00E16A8A" w:rsidRDefault="0025340E" w:rsidP="0025340E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23" w:type="pct"/>
          </w:tcPr>
          <w:p w14:paraId="4B5EB714" w14:textId="70745C4D" w:rsidR="0025340E" w:rsidRPr="00E16A8A" w:rsidRDefault="0025340E" w:rsidP="0025340E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>lymphoma</w:t>
            </w:r>
          </w:p>
        </w:tc>
      </w:tr>
      <w:tr w:rsidR="0025340E" w:rsidRPr="00E16A8A" w14:paraId="704AAF51" w14:textId="77777777" w:rsidTr="007E6875">
        <w:tc>
          <w:tcPr>
            <w:tcW w:w="777" w:type="pct"/>
          </w:tcPr>
          <w:p w14:paraId="6EC912BC" w14:textId="77777777" w:rsidR="0025340E" w:rsidRPr="00E16A8A" w:rsidRDefault="0025340E" w:rsidP="0025340E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23" w:type="pct"/>
          </w:tcPr>
          <w:p w14:paraId="32E0AC9C" w14:textId="5C53B0FD" w:rsidR="0025340E" w:rsidRPr="00E16A8A" w:rsidRDefault="0025340E" w:rsidP="0025340E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>types of anemia</w:t>
            </w:r>
            <w:r w:rsidR="00AE597E">
              <w:rPr>
                <w:rFonts w:asciiTheme="majorBidi" w:hAnsiTheme="majorBidi" w:cstheme="majorBidi"/>
              </w:rPr>
              <w:t xml:space="preserve"> 1</w:t>
            </w:r>
          </w:p>
        </w:tc>
      </w:tr>
      <w:tr w:rsidR="00AE597E" w:rsidRPr="00E16A8A" w14:paraId="1A8FD450" w14:textId="77777777" w:rsidTr="007E6875">
        <w:tc>
          <w:tcPr>
            <w:tcW w:w="777" w:type="pct"/>
          </w:tcPr>
          <w:p w14:paraId="5E169D2F" w14:textId="0A9D533E" w:rsidR="00AE597E" w:rsidRPr="00E16A8A" w:rsidRDefault="00AE597E" w:rsidP="0025340E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23" w:type="pct"/>
          </w:tcPr>
          <w:p w14:paraId="2498F230" w14:textId="4C734AEF" w:rsidR="00AE597E" w:rsidRDefault="00AE597E" w:rsidP="00AE597E">
            <w:pPr>
              <w:ind w:left="0" w:firstLine="0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types of anemia 2</w:t>
            </w:r>
          </w:p>
        </w:tc>
      </w:tr>
      <w:tr w:rsidR="0025340E" w:rsidRPr="00E16A8A" w14:paraId="3B99D083" w14:textId="77777777" w:rsidTr="007E6875">
        <w:tc>
          <w:tcPr>
            <w:tcW w:w="777" w:type="pct"/>
          </w:tcPr>
          <w:p w14:paraId="7C349DAC" w14:textId="261DF658" w:rsidR="0025340E" w:rsidRPr="00E16A8A" w:rsidRDefault="00B5566E" w:rsidP="0025340E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23" w:type="pct"/>
          </w:tcPr>
          <w:p w14:paraId="0991DB61" w14:textId="65D67523" w:rsidR="0025340E" w:rsidRPr="00E16A8A" w:rsidRDefault="0025340E" w:rsidP="0025340E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>plasmodium</w:t>
            </w:r>
          </w:p>
        </w:tc>
      </w:tr>
      <w:tr w:rsidR="0025340E" w:rsidRPr="00E16A8A" w14:paraId="763E3B26" w14:textId="77777777" w:rsidTr="007E6875">
        <w:tc>
          <w:tcPr>
            <w:tcW w:w="777" w:type="pct"/>
          </w:tcPr>
          <w:p w14:paraId="16E0F4E1" w14:textId="30C858BF" w:rsidR="0025340E" w:rsidRPr="00E16A8A" w:rsidRDefault="00B5566E" w:rsidP="0025340E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23" w:type="pct"/>
          </w:tcPr>
          <w:p w14:paraId="4F1F138F" w14:textId="66DFC3AC" w:rsidR="0025340E" w:rsidRPr="00E16A8A" w:rsidRDefault="0025340E" w:rsidP="0025340E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>purpura</w:t>
            </w:r>
          </w:p>
        </w:tc>
      </w:tr>
    </w:tbl>
    <w:p w14:paraId="0A9DEE7B" w14:textId="77777777" w:rsidR="00504E9E" w:rsidRPr="00E16A8A" w:rsidRDefault="00504E9E" w:rsidP="00504E9E">
      <w:pPr>
        <w:rPr>
          <w:rFonts w:ascii="Calibri" w:hAnsi="Calibri" w:cs="Calibri"/>
          <w:sz w:val="20"/>
          <w:szCs w:val="20"/>
        </w:rPr>
      </w:pPr>
    </w:p>
    <w:p w14:paraId="125CD0F8" w14:textId="263B9C82" w:rsidR="00E16A8A" w:rsidRPr="00E16A8A" w:rsidRDefault="00E54DFC" w:rsidP="00E16A8A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SGD</w:t>
      </w:r>
    </w:p>
    <w:p w14:paraId="0DC97823" w14:textId="77777777" w:rsidR="00E16A8A" w:rsidRPr="00E16A8A" w:rsidRDefault="00E16A8A" w:rsidP="00E16A8A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3"/>
        <w:gridCol w:w="7897"/>
      </w:tblGrid>
      <w:tr w:rsidR="00E16A8A" w:rsidRPr="00E16A8A" w14:paraId="3EB31FEC" w14:textId="77777777" w:rsidTr="007E6875">
        <w:tc>
          <w:tcPr>
            <w:tcW w:w="777" w:type="pct"/>
            <w:shd w:val="clear" w:color="auto" w:fill="FFFF00"/>
          </w:tcPr>
          <w:p w14:paraId="3596B117" w14:textId="77777777" w:rsidR="00E16A8A" w:rsidRPr="00E16A8A" w:rsidRDefault="00E16A8A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4223" w:type="pct"/>
            <w:shd w:val="clear" w:color="auto" w:fill="FFFF00"/>
          </w:tcPr>
          <w:p w14:paraId="71149C0A" w14:textId="77777777" w:rsidR="00E16A8A" w:rsidRPr="00E16A8A" w:rsidRDefault="00E16A8A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</w:tr>
      <w:tr w:rsidR="00E16A8A" w:rsidRPr="00E16A8A" w14:paraId="26E876B1" w14:textId="77777777" w:rsidTr="007E6875">
        <w:tc>
          <w:tcPr>
            <w:tcW w:w="777" w:type="pct"/>
          </w:tcPr>
          <w:p w14:paraId="78DC76F9" w14:textId="77777777" w:rsidR="00E16A8A" w:rsidRPr="00E16A8A" w:rsidRDefault="00E16A8A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23" w:type="pct"/>
          </w:tcPr>
          <w:p w14:paraId="3CCD3148" w14:textId="7333CD10" w:rsidR="00E16A8A" w:rsidRPr="00E16A8A" w:rsidRDefault="008B00B8" w:rsidP="007E6875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Vacular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B2AC4">
              <w:rPr>
                <w:rFonts w:ascii="Calibri" w:hAnsi="Calibri" w:cs="Calibri"/>
                <w:sz w:val="20"/>
                <w:szCs w:val="20"/>
              </w:rPr>
              <w:t>radiology 1</w:t>
            </w:r>
          </w:p>
        </w:tc>
      </w:tr>
      <w:tr w:rsidR="00E16A8A" w:rsidRPr="00E16A8A" w14:paraId="41D377FE" w14:textId="77777777" w:rsidTr="007E6875">
        <w:tc>
          <w:tcPr>
            <w:tcW w:w="777" w:type="pct"/>
          </w:tcPr>
          <w:p w14:paraId="3F1E2E7B" w14:textId="77777777" w:rsidR="00E16A8A" w:rsidRPr="00E16A8A" w:rsidRDefault="00E16A8A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23" w:type="pct"/>
          </w:tcPr>
          <w:p w14:paraId="03E9F7C8" w14:textId="5D166A74" w:rsidR="00E16A8A" w:rsidRPr="00E16A8A" w:rsidRDefault="00DB2AC4" w:rsidP="007E6875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Vascular radiology </w:t>
            </w:r>
            <w:r w:rsidR="0018120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E16A8A" w:rsidRPr="00E16A8A" w14:paraId="46F94CE3" w14:textId="77777777" w:rsidTr="007E6875">
        <w:tc>
          <w:tcPr>
            <w:tcW w:w="777" w:type="pct"/>
          </w:tcPr>
          <w:p w14:paraId="68AF17EC" w14:textId="77777777" w:rsidR="00E16A8A" w:rsidRPr="00E16A8A" w:rsidRDefault="00E16A8A" w:rsidP="007E6875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23" w:type="pct"/>
          </w:tcPr>
          <w:p w14:paraId="2035B1F8" w14:textId="0D42E0FA" w:rsidR="00E16A8A" w:rsidRPr="00E16A8A" w:rsidRDefault="00181201" w:rsidP="007E6875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Amputation </w:t>
            </w:r>
            <w:r w:rsidR="0060072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E54DFC" w:rsidRPr="00E16A8A" w14:paraId="6CEE1667" w14:textId="77777777" w:rsidTr="007E6875">
        <w:tc>
          <w:tcPr>
            <w:tcW w:w="777" w:type="pct"/>
          </w:tcPr>
          <w:p w14:paraId="3BBA78F5" w14:textId="6C85F67C" w:rsidR="00E54DFC" w:rsidRPr="00E16A8A" w:rsidRDefault="00E54DFC" w:rsidP="007E6875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23" w:type="pct"/>
          </w:tcPr>
          <w:p w14:paraId="7BBF174E" w14:textId="4C6203B3" w:rsidR="00E54DFC" w:rsidRPr="00E16A8A" w:rsidRDefault="00936C81" w:rsidP="00E230FF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Amputation 2</w:t>
            </w:r>
          </w:p>
        </w:tc>
      </w:tr>
      <w:tr w:rsidR="00E54DFC" w:rsidRPr="00E16A8A" w14:paraId="6D3A3166" w14:textId="77777777" w:rsidTr="007E6875">
        <w:tc>
          <w:tcPr>
            <w:tcW w:w="777" w:type="pct"/>
          </w:tcPr>
          <w:p w14:paraId="48D19291" w14:textId="6A4DEA8E" w:rsidR="00E54DFC" w:rsidRPr="00E16A8A" w:rsidRDefault="00E54DFC" w:rsidP="007E6875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23" w:type="pct"/>
          </w:tcPr>
          <w:p w14:paraId="2AF0A6C2" w14:textId="51069F67" w:rsidR="00E54DFC" w:rsidRPr="00E16A8A" w:rsidRDefault="00936C81" w:rsidP="00936C81">
            <w:pPr>
              <w:ind w:left="0" w:firstLine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Diabetic foot</w:t>
            </w:r>
          </w:p>
        </w:tc>
      </w:tr>
    </w:tbl>
    <w:p w14:paraId="4636C294" w14:textId="77777777" w:rsidR="00E16A8A" w:rsidRDefault="00E16A8A" w:rsidP="00E16A8A"/>
    <w:p w14:paraId="3DD38B6C" w14:textId="0DE6E426" w:rsidR="00E16A8A" w:rsidRPr="00384BFC" w:rsidRDefault="002002DC" w:rsidP="002002DC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384BFC">
        <w:rPr>
          <w:rFonts w:ascii="Calibri" w:hAnsi="Calibri" w:cs="Calibri"/>
          <w:b/>
          <w:bCs/>
          <w:sz w:val="20"/>
          <w:szCs w:val="20"/>
        </w:rPr>
        <w:t>ALEX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3"/>
        <w:gridCol w:w="7897"/>
      </w:tblGrid>
      <w:tr w:rsidR="002002DC" w:rsidRPr="00E16A8A" w14:paraId="1A2D4011" w14:textId="77777777" w:rsidTr="00BE7109">
        <w:tc>
          <w:tcPr>
            <w:tcW w:w="777" w:type="pct"/>
            <w:shd w:val="clear" w:color="auto" w:fill="FFFF00"/>
          </w:tcPr>
          <w:p w14:paraId="49C2ED32" w14:textId="77777777" w:rsidR="002002DC" w:rsidRPr="00E16A8A" w:rsidRDefault="002002DC" w:rsidP="00BE7109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tc>
          <w:tcPr>
            <w:tcW w:w="4223" w:type="pct"/>
            <w:shd w:val="clear" w:color="auto" w:fill="FFFF00"/>
          </w:tcPr>
          <w:p w14:paraId="56126158" w14:textId="77777777" w:rsidR="002002DC" w:rsidRPr="00E16A8A" w:rsidRDefault="002002DC" w:rsidP="00BE7109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</w:tr>
      <w:tr w:rsidR="002002DC" w:rsidRPr="00E16A8A" w14:paraId="202A2365" w14:textId="77777777" w:rsidTr="00BE7109">
        <w:tc>
          <w:tcPr>
            <w:tcW w:w="777" w:type="pct"/>
          </w:tcPr>
          <w:p w14:paraId="54FF9082" w14:textId="77777777" w:rsidR="002002DC" w:rsidRPr="00E16A8A" w:rsidRDefault="002002DC" w:rsidP="00BE7109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223" w:type="pct"/>
          </w:tcPr>
          <w:p w14:paraId="6B57BE3D" w14:textId="77777777" w:rsidR="002002DC" w:rsidRPr="00E16A8A" w:rsidRDefault="002002DC" w:rsidP="00BE7109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02DC" w:rsidRPr="00E16A8A" w14:paraId="58936857" w14:textId="77777777" w:rsidTr="00BE7109">
        <w:tc>
          <w:tcPr>
            <w:tcW w:w="777" w:type="pct"/>
          </w:tcPr>
          <w:p w14:paraId="0B9CAFA3" w14:textId="77777777" w:rsidR="002002DC" w:rsidRPr="00E16A8A" w:rsidRDefault="002002DC" w:rsidP="00BE7109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23" w:type="pct"/>
          </w:tcPr>
          <w:p w14:paraId="150AC0CE" w14:textId="77777777" w:rsidR="002002DC" w:rsidRPr="00E16A8A" w:rsidRDefault="002002DC" w:rsidP="00BE7109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02DC" w:rsidRPr="00E16A8A" w14:paraId="0AF072C8" w14:textId="77777777" w:rsidTr="00BE7109">
        <w:tc>
          <w:tcPr>
            <w:tcW w:w="777" w:type="pct"/>
          </w:tcPr>
          <w:p w14:paraId="2A16B2B7" w14:textId="77777777" w:rsidR="002002DC" w:rsidRPr="00E16A8A" w:rsidRDefault="002002DC" w:rsidP="00BE7109">
            <w:pPr>
              <w:bidi w:val="0"/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16A8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23" w:type="pct"/>
          </w:tcPr>
          <w:p w14:paraId="43D2D98B" w14:textId="77777777" w:rsidR="002002DC" w:rsidRPr="00E16A8A" w:rsidRDefault="002002DC" w:rsidP="00BE7109">
            <w:pPr>
              <w:bidi w:val="0"/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02DC" w:rsidRPr="00E16A8A" w14:paraId="627BBF77" w14:textId="77777777" w:rsidTr="00BE7109">
        <w:tc>
          <w:tcPr>
            <w:tcW w:w="777" w:type="pct"/>
          </w:tcPr>
          <w:p w14:paraId="4570087F" w14:textId="77777777" w:rsidR="002002DC" w:rsidRPr="00E16A8A" w:rsidRDefault="002002DC" w:rsidP="00BE7109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23" w:type="pct"/>
          </w:tcPr>
          <w:p w14:paraId="7602BF8F" w14:textId="77777777" w:rsidR="002002DC" w:rsidRPr="00E16A8A" w:rsidRDefault="002002DC" w:rsidP="00BE7109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02DC" w:rsidRPr="00E16A8A" w14:paraId="19104367" w14:textId="77777777" w:rsidTr="00BE7109">
        <w:tc>
          <w:tcPr>
            <w:tcW w:w="777" w:type="pct"/>
          </w:tcPr>
          <w:p w14:paraId="406D3570" w14:textId="77777777" w:rsidR="002002DC" w:rsidRPr="00E16A8A" w:rsidRDefault="002002DC" w:rsidP="00BE7109">
            <w:pPr>
              <w:ind w:left="0"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23" w:type="pct"/>
          </w:tcPr>
          <w:p w14:paraId="38A7D12B" w14:textId="77777777" w:rsidR="002002DC" w:rsidRPr="00E16A8A" w:rsidRDefault="002002DC" w:rsidP="00BE7109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8EF7BE" w14:textId="77777777" w:rsidR="002002DC" w:rsidRDefault="002002DC" w:rsidP="00E16A8A"/>
    <w:p w14:paraId="4437E17D" w14:textId="77777777" w:rsidR="00504E9E" w:rsidRDefault="00504E9E" w:rsidP="00504E9E"/>
    <w:p w14:paraId="71678D6E" w14:textId="77777777" w:rsidR="00504E9E" w:rsidRDefault="00504E9E" w:rsidP="00504E9E"/>
    <w:sectPr w:rsidR="0050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8AD2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76A3D"/>
    <w:multiLevelType w:val="hybridMultilevel"/>
    <w:tmpl w:val="0C989BE2"/>
    <w:lvl w:ilvl="0" w:tplc="4C549D44">
      <w:start w:val="1"/>
      <w:numFmt w:val="bullet"/>
      <w:pStyle w:val="Bullets"/>
      <w:lvlText w:val=""/>
      <w:lvlJc w:val="left"/>
      <w:rPr>
        <w:rFonts w:ascii="Symbol" w:hAnsi="Symbol" w:hint="default"/>
        <w:color w:val="007E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1752F"/>
    <w:multiLevelType w:val="hybridMultilevel"/>
    <w:tmpl w:val="3E98C244"/>
    <w:lvl w:ilvl="0" w:tplc="FB941596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0E3A88"/>
    <w:multiLevelType w:val="hybridMultilevel"/>
    <w:tmpl w:val="7F66059E"/>
    <w:lvl w:ilvl="0" w:tplc="CA607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B39F2"/>
    <w:multiLevelType w:val="multilevel"/>
    <w:tmpl w:val="D2CA221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82688177">
    <w:abstractNumId w:val="0"/>
  </w:num>
  <w:num w:numId="2" w16cid:durableId="1845704797">
    <w:abstractNumId w:val="3"/>
  </w:num>
  <w:num w:numId="3" w16cid:durableId="2059277978">
    <w:abstractNumId w:val="3"/>
  </w:num>
  <w:num w:numId="4" w16cid:durableId="461269059">
    <w:abstractNumId w:val="3"/>
  </w:num>
  <w:num w:numId="5" w16cid:durableId="1440372698">
    <w:abstractNumId w:val="0"/>
  </w:num>
  <w:num w:numId="6" w16cid:durableId="1377582539">
    <w:abstractNumId w:val="1"/>
  </w:num>
  <w:num w:numId="7" w16cid:durableId="1440952623">
    <w:abstractNumId w:val="1"/>
  </w:num>
  <w:num w:numId="8" w16cid:durableId="1488352783">
    <w:abstractNumId w:val="4"/>
  </w:num>
  <w:num w:numId="9" w16cid:durableId="1016349989">
    <w:abstractNumId w:val="1"/>
  </w:num>
  <w:num w:numId="10" w16cid:durableId="682246891">
    <w:abstractNumId w:val="2"/>
  </w:num>
  <w:num w:numId="11" w16cid:durableId="1759475257">
    <w:abstractNumId w:val="0"/>
  </w:num>
  <w:num w:numId="12" w16cid:durableId="74401478">
    <w:abstractNumId w:val="0"/>
  </w:num>
  <w:num w:numId="13" w16cid:durableId="760951235">
    <w:abstractNumId w:val="4"/>
  </w:num>
  <w:num w:numId="14" w16cid:durableId="1203326528">
    <w:abstractNumId w:val="1"/>
  </w:num>
  <w:num w:numId="15" w16cid:durableId="836916616">
    <w:abstractNumId w:val="2"/>
  </w:num>
  <w:num w:numId="16" w16cid:durableId="1686207910">
    <w:abstractNumId w:val="0"/>
  </w:num>
  <w:num w:numId="17" w16cid:durableId="1729648037">
    <w:abstractNumId w:val="4"/>
  </w:num>
  <w:num w:numId="18" w16cid:durableId="624241365">
    <w:abstractNumId w:val="1"/>
  </w:num>
  <w:num w:numId="19" w16cid:durableId="991568214">
    <w:abstractNumId w:val="2"/>
  </w:num>
  <w:num w:numId="20" w16cid:durableId="1548684899">
    <w:abstractNumId w:val="0"/>
  </w:num>
  <w:num w:numId="21" w16cid:durableId="667640765">
    <w:abstractNumId w:val="4"/>
  </w:num>
  <w:num w:numId="22" w16cid:durableId="142354719">
    <w:abstractNumId w:val="1"/>
  </w:num>
  <w:num w:numId="23" w16cid:durableId="1342274115">
    <w:abstractNumId w:val="2"/>
  </w:num>
  <w:num w:numId="24" w16cid:durableId="2070228325">
    <w:abstractNumId w:val="0"/>
  </w:num>
  <w:num w:numId="25" w16cid:durableId="1444305875">
    <w:abstractNumId w:val="4"/>
  </w:num>
  <w:num w:numId="26" w16cid:durableId="333722468">
    <w:abstractNumId w:val="1"/>
  </w:num>
  <w:num w:numId="27" w16cid:durableId="841168781">
    <w:abstractNumId w:val="2"/>
  </w:num>
  <w:num w:numId="28" w16cid:durableId="855073730">
    <w:abstractNumId w:val="0"/>
  </w:num>
  <w:num w:numId="29" w16cid:durableId="461389940">
    <w:abstractNumId w:val="4"/>
  </w:num>
  <w:num w:numId="30" w16cid:durableId="1149202312">
    <w:abstractNumId w:val="1"/>
  </w:num>
  <w:num w:numId="31" w16cid:durableId="1551302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CC"/>
    <w:rsid w:val="00005EA6"/>
    <w:rsid w:val="00027F45"/>
    <w:rsid w:val="000451DB"/>
    <w:rsid w:val="000604C7"/>
    <w:rsid w:val="00063D82"/>
    <w:rsid w:val="00075020"/>
    <w:rsid w:val="00091449"/>
    <w:rsid w:val="000C1906"/>
    <w:rsid w:val="000C348B"/>
    <w:rsid w:val="00181201"/>
    <w:rsid w:val="00186D2F"/>
    <w:rsid w:val="00192EE2"/>
    <w:rsid w:val="001E778F"/>
    <w:rsid w:val="002002DC"/>
    <w:rsid w:val="00214F25"/>
    <w:rsid w:val="00217C79"/>
    <w:rsid w:val="0025340E"/>
    <w:rsid w:val="002A3C36"/>
    <w:rsid w:val="00303FCB"/>
    <w:rsid w:val="00331DA2"/>
    <w:rsid w:val="00342BB2"/>
    <w:rsid w:val="0034768D"/>
    <w:rsid w:val="00384BFC"/>
    <w:rsid w:val="003D12A8"/>
    <w:rsid w:val="00423094"/>
    <w:rsid w:val="00486A17"/>
    <w:rsid w:val="004905AA"/>
    <w:rsid w:val="004B5031"/>
    <w:rsid w:val="004C4D72"/>
    <w:rsid w:val="00504E9E"/>
    <w:rsid w:val="00562A83"/>
    <w:rsid w:val="00600723"/>
    <w:rsid w:val="00602B42"/>
    <w:rsid w:val="0064343A"/>
    <w:rsid w:val="006451F8"/>
    <w:rsid w:val="00687576"/>
    <w:rsid w:val="00693D28"/>
    <w:rsid w:val="006E3212"/>
    <w:rsid w:val="007664EC"/>
    <w:rsid w:val="007C1B05"/>
    <w:rsid w:val="00804286"/>
    <w:rsid w:val="0080499C"/>
    <w:rsid w:val="0081600C"/>
    <w:rsid w:val="00853ACF"/>
    <w:rsid w:val="008B00B8"/>
    <w:rsid w:val="008B20EA"/>
    <w:rsid w:val="008D457C"/>
    <w:rsid w:val="008F722C"/>
    <w:rsid w:val="00924D1C"/>
    <w:rsid w:val="00936C81"/>
    <w:rsid w:val="009A7239"/>
    <w:rsid w:val="009F723E"/>
    <w:rsid w:val="00A12352"/>
    <w:rsid w:val="00A16AC8"/>
    <w:rsid w:val="00A2253D"/>
    <w:rsid w:val="00A97E84"/>
    <w:rsid w:val="00AD53CC"/>
    <w:rsid w:val="00AE597E"/>
    <w:rsid w:val="00B04A12"/>
    <w:rsid w:val="00B26B86"/>
    <w:rsid w:val="00B43E87"/>
    <w:rsid w:val="00B5566E"/>
    <w:rsid w:val="00B63458"/>
    <w:rsid w:val="00BB3D57"/>
    <w:rsid w:val="00BF3A4C"/>
    <w:rsid w:val="00C148E4"/>
    <w:rsid w:val="00C37CB5"/>
    <w:rsid w:val="00C56E5E"/>
    <w:rsid w:val="00CE1992"/>
    <w:rsid w:val="00D14461"/>
    <w:rsid w:val="00D311B1"/>
    <w:rsid w:val="00DA3AC2"/>
    <w:rsid w:val="00DA7B41"/>
    <w:rsid w:val="00DB2AC4"/>
    <w:rsid w:val="00E16A8A"/>
    <w:rsid w:val="00E21618"/>
    <w:rsid w:val="00E230FF"/>
    <w:rsid w:val="00E44E4A"/>
    <w:rsid w:val="00E45C5F"/>
    <w:rsid w:val="00E54DFC"/>
    <w:rsid w:val="00E858F5"/>
    <w:rsid w:val="00EC5A15"/>
    <w:rsid w:val="00ED2D8C"/>
    <w:rsid w:val="00EE1320"/>
    <w:rsid w:val="00F11C4A"/>
    <w:rsid w:val="00F4309C"/>
    <w:rsid w:val="00FC503B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548B"/>
  <w15:chartTrackingRefBased/>
  <w15:docId w15:val="{1F8BDAA2-B39D-48E6-A16D-834DC4BD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List Bullet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1st heading"/>
    <w:qFormat/>
    <w:rsid w:val="00BF3A4C"/>
    <w:pPr>
      <w:ind w:left="360" w:hanging="360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rsid w:val="00BF3A4C"/>
    <w:pPr>
      <w:keepNext/>
      <w:framePr w:wrap="notBeside" w:vAnchor="text" w:hAnchor="text" w:xAlign="center" w:y="1"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shd w:val="clear" w:color="auto" w:fill="000000" w:themeFill="text1"/>
      <w:jc w:val="center"/>
      <w:outlineLvl w:val="0"/>
    </w:pPr>
    <w:rPr>
      <w:rFonts w:eastAsia="Times New Roman"/>
      <w:b/>
      <w:bCs/>
      <w:caps/>
      <w:kern w:val="16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D53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D53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53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D53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D53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D53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D53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ListBullet"/>
    <w:link w:val="aChar"/>
    <w:rsid w:val="00BF3A4C"/>
    <w:pPr>
      <w:numPr>
        <w:numId w:val="29"/>
      </w:numPr>
      <w:jc w:val="both"/>
    </w:pPr>
  </w:style>
  <w:style w:type="character" w:customStyle="1" w:styleId="aChar">
    <w:name w:val="a Char"/>
    <w:basedOn w:val="DefaultParagraphFont"/>
    <w:link w:val="a"/>
    <w:rsid w:val="00BF3A4C"/>
    <w:rPr>
      <w:rFonts w:eastAsia="Times New Roman"/>
      <w:kern w:val="0"/>
      <w:sz w:val="24"/>
      <w:szCs w:val="24"/>
      <w14:ligatures w14:val="none"/>
    </w:rPr>
  </w:style>
  <w:style w:type="paragraph" w:styleId="ListBullet">
    <w:name w:val="List Bullet"/>
    <w:basedOn w:val="Normal"/>
    <w:rsid w:val="00BF3A4C"/>
    <w:pPr>
      <w:numPr>
        <w:numId w:val="28"/>
      </w:numPr>
      <w:contextualSpacing/>
    </w:pPr>
    <w:rPr>
      <w:rFonts w:eastAsia="Times New Roman"/>
    </w:rPr>
  </w:style>
  <w:style w:type="paragraph" w:customStyle="1" w:styleId="Bullets">
    <w:name w:val="Bullets"/>
    <w:basedOn w:val="ListBullet"/>
    <w:link w:val="BulletsChar"/>
    <w:rsid w:val="00BF3A4C"/>
    <w:pPr>
      <w:numPr>
        <w:numId w:val="30"/>
      </w:numPr>
      <w:jc w:val="both"/>
    </w:pPr>
  </w:style>
  <w:style w:type="character" w:customStyle="1" w:styleId="BulletsChar">
    <w:name w:val="Bullets Char"/>
    <w:basedOn w:val="DefaultParagraphFont"/>
    <w:link w:val="Bullets"/>
    <w:rsid w:val="00BF3A4C"/>
    <w:rPr>
      <w:rFonts w:eastAsia="Times New Roman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link w:val="normalChar"/>
    <w:rsid w:val="00BF3A4C"/>
    <w:rPr>
      <w:rFonts w:eastAsia="Times New Roman"/>
    </w:rPr>
  </w:style>
  <w:style w:type="character" w:customStyle="1" w:styleId="normalChar">
    <w:name w:val="normal Char"/>
    <w:link w:val="Normal1"/>
    <w:rsid w:val="00BF3A4C"/>
    <w:rPr>
      <w:rFonts w:eastAsia="Times New Roman"/>
      <w:kern w:val="0"/>
      <w:sz w:val="24"/>
      <w:szCs w:val="24"/>
      <w14:ligatures w14:val="none"/>
    </w:rPr>
  </w:style>
  <w:style w:type="paragraph" w:styleId="Subtitle">
    <w:name w:val="Subtitle"/>
    <w:aliases w:val="Title2"/>
    <w:basedOn w:val="Normal"/>
    <w:next w:val="Normal"/>
    <w:link w:val="SubtitleChar"/>
    <w:rsid w:val="00BF3A4C"/>
    <w:rPr>
      <w:rFonts w:eastAsiaTheme="minorEastAsia"/>
      <w:b/>
      <w:color w:val="0000FF"/>
    </w:rPr>
  </w:style>
  <w:style w:type="character" w:customStyle="1" w:styleId="SubtitleChar">
    <w:name w:val="Subtitle Char"/>
    <w:aliases w:val="Title2 Char"/>
    <w:link w:val="Subtitle"/>
    <w:rsid w:val="00BF3A4C"/>
    <w:rPr>
      <w:rFonts w:eastAsiaTheme="minorEastAsia"/>
      <w:b/>
      <w:color w:val="0000FF"/>
      <w:kern w:val="0"/>
      <w:sz w:val="24"/>
      <w:szCs w:val="24"/>
      <w14:ligatures w14:val="none"/>
    </w:rPr>
  </w:style>
  <w:style w:type="paragraph" w:customStyle="1" w:styleId="titl1">
    <w:name w:val="titl1"/>
    <w:basedOn w:val="Normal"/>
    <w:link w:val="titl1Char"/>
    <w:rsid w:val="00BF3A4C"/>
    <w:rPr>
      <w:rFonts w:eastAsia="Times New Roman"/>
    </w:rPr>
  </w:style>
  <w:style w:type="character" w:customStyle="1" w:styleId="titl1Char">
    <w:name w:val="titl1 Char"/>
    <w:link w:val="titl1"/>
    <w:rsid w:val="00BF3A4C"/>
    <w:rPr>
      <w:rFonts w:eastAsia="Times New Roman"/>
      <w:kern w:val="0"/>
      <w:sz w:val="24"/>
      <w:szCs w:val="24"/>
      <w14:ligatures w14:val="none"/>
    </w:rPr>
  </w:style>
  <w:style w:type="paragraph" w:customStyle="1" w:styleId="MTitle">
    <w:name w:val="M Title"/>
    <w:basedOn w:val="Normal"/>
    <w:rsid w:val="00BF3A4C"/>
    <w:pPr>
      <w:jc w:val="center"/>
    </w:pPr>
    <w:rPr>
      <w:rFonts w:eastAsia="Times New Roman"/>
      <w:b/>
      <w:caps/>
      <w:szCs w:val="22"/>
      <w:u w:val="double"/>
    </w:rPr>
  </w:style>
  <w:style w:type="paragraph" w:customStyle="1" w:styleId="FR1">
    <w:name w:val="FR1"/>
    <w:rsid w:val="00BF3A4C"/>
    <w:pPr>
      <w:widowControl w:val="0"/>
      <w:autoSpaceDE w:val="0"/>
      <w:autoSpaceDN w:val="0"/>
      <w:adjustRightInd w:val="0"/>
      <w:spacing w:before="1400"/>
      <w:ind w:left="920"/>
      <w:jc w:val="center"/>
    </w:pPr>
    <w:rPr>
      <w:rFonts w:ascii="Arial" w:eastAsia="Times New Roman" w:hAnsi="Arial" w:cs="Arial"/>
      <w:kern w:val="0"/>
      <w:sz w:val="72"/>
      <w:szCs w:val="72"/>
      <w:lang w:bidi="ar-EG"/>
      <w14:ligatures w14:val="none"/>
    </w:rPr>
  </w:style>
  <w:style w:type="paragraph" w:customStyle="1" w:styleId="Default">
    <w:name w:val="Default"/>
    <w:rsid w:val="00BF3A4C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sz w:val="24"/>
      <w:szCs w:val="24"/>
      <w:lang w:bidi="he-IL"/>
      <w14:ligatures w14:val="none"/>
    </w:rPr>
  </w:style>
  <w:style w:type="paragraph" w:customStyle="1" w:styleId="Normal3">
    <w:name w:val="Normal3"/>
    <w:basedOn w:val="Normal"/>
    <w:rsid w:val="00BF3A4C"/>
    <w:rPr>
      <w:rFonts w:eastAsia="Times New Roman"/>
    </w:rPr>
  </w:style>
  <w:style w:type="character" w:customStyle="1" w:styleId="Heading1Char">
    <w:name w:val="Heading 1 Char"/>
    <w:link w:val="Heading1"/>
    <w:rsid w:val="00BF3A4C"/>
    <w:rPr>
      <w:rFonts w:eastAsia="Times New Roman"/>
      <w:b/>
      <w:bCs/>
      <w:caps/>
      <w:kern w:val="16"/>
      <w:sz w:val="24"/>
      <w:szCs w:val="28"/>
      <w:shd w:val="clear" w:color="auto" w:fill="000000" w:themeFill="text1"/>
      <w14:ligatures w14:val="none"/>
    </w:rPr>
  </w:style>
  <w:style w:type="paragraph" w:styleId="Header">
    <w:name w:val="header"/>
    <w:basedOn w:val="Normal"/>
    <w:link w:val="HeaderChar"/>
    <w:uiPriority w:val="99"/>
    <w:rsid w:val="00BF3A4C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BF3A4C"/>
    <w:rPr>
      <w:rFonts w:eastAsia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F3A4C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BF3A4C"/>
    <w:rPr>
      <w:rFonts w:eastAsia="Times New Roman"/>
      <w:kern w:val="0"/>
      <w:sz w:val="24"/>
      <w:szCs w:val="24"/>
      <w14:ligatures w14:val="none"/>
    </w:rPr>
  </w:style>
  <w:style w:type="paragraph" w:styleId="Title">
    <w:name w:val="Title"/>
    <w:aliases w:val="Title1"/>
    <w:basedOn w:val="Normal"/>
    <w:next w:val="Normal"/>
    <w:link w:val="TitleChar"/>
    <w:uiPriority w:val="10"/>
    <w:rsid w:val="00BF3A4C"/>
    <w:rPr>
      <w:rFonts w:eastAsia="Times New Roman"/>
      <w:b/>
      <w:color w:val="FF0000"/>
      <w:u w:val="thick"/>
    </w:rPr>
  </w:style>
  <w:style w:type="character" w:customStyle="1" w:styleId="TitleChar">
    <w:name w:val="Title Char"/>
    <w:aliases w:val="Title1 Char"/>
    <w:link w:val="Title"/>
    <w:uiPriority w:val="10"/>
    <w:rsid w:val="00BF3A4C"/>
    <w:rPr>
      <w:rFonts w:eastAsia="Times New Roman"/>
      <w:b/>
      <w:color w:val="FF0000"/>
      <w:kern w:val="0"/>
      <w:sz w:val="24"/>
      <w:szCs w:val="24"/>
      <w:u w:val="thick"/>
      <w14:ligatures w14:val="none"/>
    </w:rPr>
  </w:style>
  <w:style w:type="character" w:styleId="Hyperlink">
    <w:name w:val="Hyperlink"/>
    <w:rsid w:val="00BF3A4C"/>
    <w:rPr>
      <w:color w:val="0000FF"/>
      <w:u w:val="single"/>
    </w:rPr>
  </w:style>
  <w:style w:type="character" w:styleId="Strong">
    <w:name w:val="Strong"/>
    <w:rsid w:val="00BF3A4C"/>
    <w:rPr>
      <w:rFonts w:ascii="Times New Roman" w:hAnsi="Times New Roman"/>
      <w:b/>
      <w:bCs/>
      <w:i/>
      <w:iCs/>
      <w:color w:val="0000FF"/>
      <w:sz w:val="28"/>
    </w:rPr>
  </w:style>
  <w:style w:type="character" w:styleId="Emphasis">
    <w:name w:val="Emphasis"/>
    <w:aliases w:val="Main Title"/>
    <w:rsid w:val="00BF3A4C"/>
    <w:rPr>
      <w:u w:val="double"/>
    </w:rPr>
  </w:style>
  <w:style w:type="paragraph" w:styleId="BalloonText">
    <w:name w:val="Balloon Text"/>
    <w:basedOn w:val="Normal"/>
    <w:link w:val="BalloonTextChar"/>
    <w:rsid w:val="00BF3A4C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3A4C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rsid w:val="00BF3A4C"/>
    <w:pPr>
      <w:bidi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ubheading"/>
    <w:basedOn w:val="Heading1"/>
    <w:uiPriority w:val="1"/>
    <w:rsid w:val="00BF3A4C"/>
    <w:pPr>
      <w:framePr w:wrap="notBeside"/>
    </w:pPr>
    <w:rPr>
      <w:caps w:val="0"/>
    </w:rPr>
  </w:style>
  <w:style w:type="paragraph" w:styleId="ListParagraph">
    <w:name w:val="List Paragraph"/>
    <w:basedOn w:val="Normal"/>
    <w:uiPriority w:val="34"/>
    <w:rsid w:val="00BF3A4C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</w:rPr>
  </w:style>
  <w:style w:type="character" w:styleId="SubtleEmphasis">
    <w:name w:val="Subtle Emphasis"/>
    <w:uiPriority w:val="19"/>
    <w:rsid w:val="00BF3A4C"/>
    <w:rPr>
      <w:rFonts w:ascii="Times New Roman" w:hAnsi="Times New Roman"/>
      <w:b/>
      <w:bCs/>
      <w:i/>
      <w:iCs/>
      <w:color w:val="007E00"/>
      <w:sz w:val="24"/>
      <w:u w:val="thick"/>
    </w:rPr>
  </w:style>
  <w:style w:type="paragraph" w:customStyle="1" w:styleId="Bullet">
    <w:name w:val="Bullet"/>
    <w:basedOn w:val="Normal"/>
    <w:rsid w:val="00BF3A4C"/>
    <w:pPr>
      <w:numPr>
        <w:numId w:val="31"/>
      </w:numPr>
      <w:contextualSpacing/>
      <w:jc w:val="both"/>
    </w:pPr>
    <w:rPr>
      <w:rFonts w:eastAsia="Times New Roman"/>
    </w:rPr>
  </w:style>
  <w:style w:type="paragraph" w:customStyle="1" w:styleId="Title4">
    <w:name w:val="Title 4"/>
    <w:basedOn w:val="Normal"/>
    <w:link w:val="Title4Char"/>
    <w:qFormat/>
    <w:rsid w:val="00BF3A4C"/>
    <w:rPr>
      <w:b/>
      <w:bCs/>
      <w:i/>
      <w:iCs/>
      <w:color w:val="FF6600"/>
    </w:rPr>
  </w:style>
  <w:style w:type="character" w:customStyle="1" w:styleId="Title4Char">
    <w:name w:val="Title 4 Char"/>
    <w:basedOn w:val="DefaultParagraphFont"/>
    <w:link w:val="Title4"/>
    <w:rsid w:val="00BF3A4C"/>
    <w:rPr>
      <w:b/>
      <w:bCs/>
      <w:i/>
      <w:iCs/>
      <w:color w:val="FF6600"/>
      <w:kern w:val="0"/>
      <w:sz w:val="24"/>
      <w:szCs w:val="24"/>
      <w14:ligatures w14:val="none"/>
    </w:rPr>
  </w:style>
  <w:style w:type="paragraph" w:customStyle="1" w:styleId="Title3">
    <w:name w:val="Title 3"/>
    <w:basedOn w:val="Normal"/>
    <w:link w:val="Title3Char"/>
    <w:qFormat/>
    <w:rsid w:val="00BF3A4C"/>
    <w:rPr>
      <w:b/>
      <w:bCs/>
      <w:i/>
      <w:iCs/>
      <w:color w:val="007E00"/>
      <w:u w:val="thick"/>
    </w:rPr>
  </w:style>
  <w:style w:type="character" w:customStyle="1" w:styleId="Title3Char">
    <w:name w:val="Title 3 Char"/>
    <w:basedOn w:val="DefaultParagraphFont"/>
    <w:link w:val="Title3"/>
    <w:rsid w:val="00BF3A4C"/>
    <w:rPr>
      <w:b/>
      <w:bCs/>
      <w:i/>
      <w:iCs/>
      <w:color w:val="007E00"/>
      <w:kern w:val="0"/>
      <w:sz w:val="24"/>
      <w:szCs w:val="24"/>
      <w:u w:val="thick"/>
      <w14:ligatures w14:val="none"/>
    </w:rPr>
  </w:style>
  <w:style w:type="paragraph" w:customStyle="1" w:styleId="Title2">
    <w:name w:val="Title 2"/>
    <w:basedOn w:val="Normal"/>
    <w:link w:val="Title2Char"/>
    <w:qFormat/>
    <w:rsid w:val="00BF3A4C"/>
    <w:rPr>
      <w:b/>
      <w:bCs/>
      <w:color w:val="0000FF"/>
    </w:rPr>
  </w:style>
  <w:style w:type="character" w:customStyle="1" w:styleId="Title2Char">
    <w:name w:val="Title 2 Char"/>
    <w:basedOn w:val="DefaultParagraphFont"/>
    <w:link w:val="Title2"/>
    <w:rsid w:val="00BF3A4C"/>
    <w:rPr>
      <w:b/>
      <w:bCs/>
      <w:color w:val="0000FF"/>
      <w:kern w:val="0"/>
      <w:sz w:val="24"/>
      <w:szCs w:val="24"/>
      <w14:ligatures w14:val="none"/>
    </w:rPr>
  </w:style>
  <w:style w:type="paragraph" w:customStyle="1" w:styleId="Title1">
    <w:name w:val="Title 1"/>
    <w:basedOn w:val="Normal"/>
    <w:link w:val="Title1Char"/>
    <w:qFormat/>
    <w:rsid w:val="00BF3A4C"/>
    <w:rPr>
      <w:b/>
      <w:bCs/>
      <w:color w:val="FF0000"/>
      <w:u w:val="thick"/>
      <w:lang w:bidi="ar-EG"/>
    </w:rPr>
  </w:style>
  <w:style w:type="character" w:customStyle="1" w:styleId="Title1Char">
    <w:name w:val="Title 1 Char"/>
    <w:basedOn w:val="DefaultParagraphFont"/>
    <w:link w:val="Title1"/>
    <w:rsid w:val="00BF3A4C"/>
    <w:rPr>
      <w:b/>
      <w:bCs/>
      <w:color w:val="FF0000"/>
      <w:kern w:val="0"/>
      <w:sz w:val="24"/>
      <w:szCs w:val="24"/>
      <w:u w:val="thick"/>
      <w:lang w:bidi="ar-EG"/>
      <w14:ligatures w14:val="none"/>
    </w:rPr>
  </w:style>
  <w:style w:type="paragraph" w:customStyle="1" w:styleId="HeadingA">
    <w:name w:val="Heading A"/>
    <w:basedOn w:val="Heading1"/>
    <w:qFormat/>
    <w:rsid w:val="00BF3A4C"/>
    <w:pPr>
      <w:framePr w:wrap="notBeside"/>
      <w:pBdr>
        <w:left w:val="thinThickThinSmallGap" w:sz="24" w:space="1" w:color="auto"/>
        <w:right w:val="thinThickThinSmallGap" w:sz="24" w:space="1" w:color="auto"/>
      </w:pBdr>
      <w:ind w:left="0" w:firstLine="0"/>
    </w:pPr>
    <w:rPr>
      <w:szCs w:val="24"/>
      <w:bdr w:val="thinThickThinSmallGap" w:sz="24" w:space="0" w:color="auto"/>
      <w:shd w:val="solid" w:color="auto" w:fill="auto"/>
    </w:rPr>
  </w:style>
  <w:style w:type="table" w:customStyle="1" w:styleId="Style1">
    <w:name w:val="Style1"/>
    <w:basedOn w:val="TableNormal"/>
    <w:rsid w:val="00331DA2"/>
    <w:rPr>
      <w:rFonts w:eastAsia="Times New Roman"/>
      <w:kern w:val="0"/>
      <w14:ligatures w14:val="none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</w:tblPr>
    <w:tblStylePr w:type="firstRow">
      <w:tblPr/>
      <w:tcPr>
        <w:tcBorders>
          <w:top w:val="thinThickThinSmallGap" w:sz="24" w:space="0" w:color="auto"/>
          <w:left w:val="thinThickThinSmallGap" w:sz="24" w:space="0" w:color="auto"/>
          <w:bottom w:val="single" w:sz="24" w:space="0" w:color="auto"/>
          <w:right w:val="thinThickThinSmallGap" w:sz="2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tblPr/>
      <w:tcPr>
        <w:tcBorders>
          <w:top w:val="single" w:sz="24" w:space="0" w:color="auto"/>
          <w:left w:val="thinThickThinSmallGap" w:sz="24" w:space="0" w:color="auto"/>
          <w:bottom w:val="thinThickThinSmallGap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  <w:tblStylePr w:type="nwCell">
      <w:tblPr/>
      <w:tcPr>
        <w:tcBorders>
          <w:top w:val="thinThickThinSmallGap" w:sz="24" w:space="0" w:color="auto"/>
          <w:left w:val="thinThickThinSmallGap" w:sz="24" w:space="0" w:color="auto"/>
          <w:bottom w:val="single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  <w:tblStylePr w:type="swCell">
      <w:tblPr/>
      <w:tcPr>
        <w:tcBorders>
          <w:top w:val="single" w:sz="4" w:space="0" w:color="auto"/>
          <w:left w:val="thinThickThinSmallGap" w:sz="24" w:space="0" w:color="auto"/>
          <w:bottom w:val="thinThickThinSmallGap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customStyle="1" w:styleId="Style10">
    <w:name w:val="Style 1"/>
    <w:basedOn w:val="TableNormal"/>
    <w:uiPriority w:val="99"/>
    <w:rsid w:val="00331DA2"/>
    <w:rPr>
      <w:rFonts w:eastAsia="Times New Roman"/>
      <w:kern w:val="0"/>
      <w14:ligatures w14:val="none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</w:tblPr>
    <w:tblStylePr w:type="firstRow">
      <w:tblPr/>
      <w:tcPr>
        <w:tcBorders>
          <w:top w:val="thinThickThinSmallGap" w:sz="24" w:space="0" w:color="auto"/>
          <w:left w:val="thinThickThinSmallGap" w:sz="24" w:space="0" w:color="auto"/>
          <w:bottom w:val="single" w:sz="24" w:space="0" w:color="auto"/>
          <w:right w:val="thinThickThinSmallGap" w:sz="2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tblPr/>
      <w:tcPr>
        <w:tcBorders>
          <w:top w:val="single" w:sz="12" w:space="0" w:color="auto"/>
          <w:left w:val="thinThickThinSmallGap" w:sz="24" w:space="0" w:color="auto"/>
          <w:bottom w:val="thinThickThinSmallGap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  <w:tblStylePr w:type="nwCell">
      <w:tblPr/>
      <w:tcPr>
        <w:tcBorders>
          <w:top w:val="thinThickThinSmallGap" w:sz="24" w:space="0" w:color="auto"/>
          <w:left w:val="thinThickThinSmallGap" w:sz="24" w:space="0" w:color="auto"/>
          <w:bottom w:val="single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  <w:tblStylePr w:type="swCell">
      <w:tblPr/>
      <w:tcPr>
        <w:tc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single" w:sz="24" w:space="0" w:color="auto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AD53C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AD53CC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AD53CC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AD53CC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AD53CC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AD53CC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AD53CC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AD53CC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AD5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3CC"/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rsid w:val="00AD5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D5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3CC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rsid w:val="00AD5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Ahmed F. AlDomairy</dc:creator>
  <cp:keywords/>
  <dc:description/>
  <cp:lastModifiedBy>emad mostafa</cp:lastModifiedBy>
  <cp:revision>2</cp:revision>
  <cp:lastPrinted>2024-06-19T16:46:00Z</cp:lastPrinted>
  <dcterms:created xsi:type="dcterms:W3CDTF">2024-12-18T11:54:00Z</dcterms:created>
  <dcterms:modified xsi:type="dcterms:W3CDTF">2024-12-18T11:54:00Z</dcterms:modified>
</cp:coreProperties>
</file>