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70" w:rsidRDefault="006442D8" w:rsidP="006442D8">
      <w:pPr>
        <w:jc w:val="center"/>
        <w:rPr>
          <w:sz w:val="44"/>
          <w:szCs w:val="40"/>
        </w:rPr>
      </w:pPr>
      <w:r w:rsidRPr="006442D8">
        <w:rPr>
          <w:sz w:val="44"/>
          <w:szCs w:val="40"/>
        </w:rPr>
        <w:t>Cases</w:t>
      </w:r>
    </w:p>
    <w:p w:rsidR="006442D8" w:rsidRDefault="006442D8" w:rsidP="006442D8">
      <w:pPr>
        <w:jc w:val="center"/>
        <w:rPr>
          <w:sz w:val="44"/>
          <w:szCs w:val="40"/>
        </w:rPr>
      </w:pPr>
    </w:p>
    <w:p w:rsidR="006442D8" w:rsidRDefault="006442D8" w:rsidP="006442D8">
      <w:pPr>
        <w:pStyle w:val="ListParagraph"/>
        <w:numPr>
          <w:ilvl w:val="0"/>
          <w:numId w:val="1"/>
        </w:numPr>
        <w:rPr>
          <w:sz w:val="44"/>
          <w:szCs w:val="40"/>
        </w:rPr>
      </w:pPr>
      <w:r>
        <w:rPr>
          <w:sz w:val="44"/>
          <w:szCs w:val="40"/>
        </w:rPr>
        <w:t>Osteoarthritis of the hip</w:t>
      </w:r>
    </w:p>
    <w:p w:rsidR="006442D8" w:rsidRDefault="006442D8" w:rsidP="006442D8">
      <w:pPr>
        <w:pStyle w:val="ListParagraph"/>
        <w:numPr>
          <w:ilvl w:val="0"/>
          <w:numId w:val="1"/>
        </w:numPr>
        <w:rPr>
          <w:sz w:val="44"/>
          <w:szCs w:val="40"/>
        </w:rPr>
      </w:pPr>
      <w:r>
        <w:rPr>
          <w:sz w:val="44"/>
          <w:szCs w:val="40"/>
        </w:rPr>
        <w:t>Osteoarthritis of the knee</w:t>
      </w:r>
    </w:p>
    <w:p w:rsidR="006442D8" w:rsidRDefault="006442D8" w:rsidP="006442D8">
      <w:pPr>
        <w:pStyle w:val="ListParagraph"/>
        <w:numPr>
          <w:ilvl w:val="0"/>
          <w:numId w:val="1"/>
        </w:numPr>
        <w:rPr>
          <w:sz w:val="44"/>
          <w:szCs w:val="40"/>
        </w:rPr>
      </w:pPr>
      <w:r>
        <w:rPr>
          <w:sz w:val="44"/>
          <w:szCs w:val="40"/>
        </w:rPr>
        <w:t>Carpal tunnel syndrome</w:t>
      </w:r>
    </w:p>
    <w:p w:rsidR="006442D8" w:rsidRDefault="006442D8" w:rsidP="006442D8">
      <w:pPr>
        <w:pStyle w:val="ListParagraph"/>
        <w:numPr>
          <w:ilvl w:val="0"/>
          <w:numId w:val="1"/>
        </w:numPr>
        <w:rPr>
          <w:sz w:val="44"/>
          <w:szCs w:val="40"/>
        </w:rPr>
      </w:pPr>
      <w:r>
        <w:rPr>
          <w:sz w:val="44"/>
          <w:szCs w:val="40"/>
        </w:rPr>
        <w:t xml:space="preserve">Anterior </w:t>
      </w:r>
      <w:proofErr w:type="spellStart"/>
      <w:r>
        <w:rPr>
          <w:sz w:val="44"/>
          <w:szCs w:val="40"/>
        </w:rPr>
        <w:t>cruciate</w:t>
      </w:r>
      <w:proofErr w:type="spellEnd"/>
      <w:r>
        <w:rPr>
          <w:sz w:val="44"/>
          <w:szCs w:val="40"/>
        </w:rPr>
        <w:t xml:space="preserve"> ligament injury of the knee</w:t>
      </w:r>
    </w:p>
    <w:p w:rsidR="006442D8" w:rsidRDefault="006442D8" w:rsidP="006442D8">
      <w:pPr>
        <w:pStyle w:val="ListParagraph"/>
        <w:numPr>
          <w:ilvl w:val="0"/>
          <w:numId w:val="1"/>
        </w:numPr>
        <w:rPr>
          <w:sz w:val="44"/>
          <w:szCs w:val="40"/>
        </w:rPr>
      </w:pPr>
      <w:r>
        <w:rPr>
          <w:sz w:val="44"/>
          <w:szCs w:val="40"/>
        </w:rPr>
        <w:t>Meniscus injury of the knee</w:t>
      </w:r>
    </w:p>
    <w:p w:rsidR="006442D8" w:rsidRDefault="006442D8" w:rsidP="006442D8">
      <w:pPr>
        <w:pStyle w:val="ListParagraph"/>
        <w:numPr>
          <w:ilvl w:val="0"/>
          <w:numId w:val="1"/>
        </w:numPr>
        <w:rPr>
          <w:sz w:val="44"/>
          <w:szCs w:val="40"/>
        </w:rPr>
      </w:pPr>
      <w:r>
        <w:rPr>
          <w:sz w:val="44"/>
          <w:szCs w:val="40"/>
        </w:rPr>
        <w:t>Lumbar disc</w:t>
      </w:r>
    </w:p>
    <w:p w:rsidR="006442D8" w:rsidRDefault="006442D8" w:rsidP="006442D8">
      <w:pPr>
        <w:pStyle w:val="ListParagraph"/>
        <w:numPr>
          <w:ilvl w:val="0"/>
          <w:numId w:val="1"/>
        </w:numPr>
        <w:rPr>
          <w:sz w:val="44"/>
          <w:szCs w:val="40"/>
        </w:rPr>
      </w:pPr>
      <w:r>
        <w:rPr>
          <w:sz w:val="44"/>
          <w:szCs w:val="40"/>
        </w:rPr>
        <w:t>Rotator cuff injury of the shoulder</w:t>
      </w:r>
    </w:p>
    <w:p w:rsidR="006442D8" w:rsidRDefault="006442D8" w:rsidP="006442D8">
      <w:pPr>
        <w:pStyle w:val="ListParagraph"/>
        <w:numPr>
          <w:ilvl w:val="0"/>
          <w:numId w:val="1"/>
        </w:numPr>
        <w:rPr>
          <w:sz w:val="44"/>
          <w:szCs w:val="40"/>
        </w:rPr>
      </w:pPr>
      <w:r>
        <w:rPr>
          <w:sz w:val="44"/>
          <w:szCs w:val="40"/>
        </w:rPr>
        <w:t>Cervical disc</w:t>
      </w:r>
    </w:p>
    <w:p w:rsidR="006442D8" w:rsidRPr="006442D8" w:rsidRDefault="006442D8" w:rsidP="006442D8">
      <w:pPr>
        <w:pStyle w:val="ListParagraph"/>
        <w:rPr>
          <w:sz w:val="44"/>
          <w:szCs w:val="40"/>
        </w:rPr>
      </w:pPr>
    </w:p>
    <w:sectPr w:rsidR="006442D8" w:rsidRPr="006442D8" w:rsidSect="00E8067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A4E16"/>
    <w:multiLevelType w:val="hybridMultilevel"/>
    <w:tmpl w:val="57106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42D8"/>
    <w:rsid w:val="006442D8"/>
    <w:rsid w:val="006D61C6"/>
    <w:rsid w:val="00BB2D15"/>
    <w:rsid w:val="00E80670"/>
    <w:rsid w:val="00EE6C7D"/>
    <w:rsid w:val="00F9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70"/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2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ola1</dc:creator>
  <cp:lastModifiedBy>ola1</cp:lastModifiedBy>
  <cp:revision>2</cp:revision>
  <dcterms:created xsi:type="dcterms:W3CDTF">2025-09-17T10:30:00Z</dcterms:created>
  <dcterms:modified xsi:type="dcterms:W3CDTF">2025-09-17T10:33:00Z</dcterms:modified>
</cp:coreProperties>
</file>